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0F815824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</w:t>
      </w:r>
      <w:r w:rsidR="00662A91">
        <w:rPr>
          <w:rFonts w:ascii="Times New Roman" w:hAnsi="Times New Roman"/>
          <w:b/>
          <w:sz w:val="24"/>
          <w:szCs w:val="24"/>
        </w:rPr>
        <w:t>-B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662A91" w:rsidRPr="00662A91">
        <w:rPr>
          <w:rFonts w:ascii="Times New Roman" w:hAnsi="Times New Roman"/>
          <w:b/>
          <w:iCs/>
          <w:sz w:val="24"/>
          <w:szCs w:val="24"/>
        </w:rPr>
        <w:t>0</w:t>
      </w:r>
      <w:r w:rsidR="00206392">
        <w:rPr>
          <w:rFonts w:ascii="Times New Roman" w:hAnsi="Times New Roman"/>
          <w:b/>
          <w:iCs/>
          <w:sz w:val="24"/>
          <w:szCs w:val="24"/>
        </w:rPr>
        <w:t>9</w:t>
      </w:r>
      <w:r w:rsidR="00662A91" w:rsidRPr="00662A91">
        <w:rPr>
          <w:rFonts w:ascii="Times New Roman" w:hAnsi="Times New Roman"/>
          <w:b/>
          <w:iCs/>
          <w:sz w:val="24"/>
          <w:szCs w:val="24"/>
        </w:rPr>
        <w:t xml:space="preserve"> July 2024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0336747A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4F8836E3" w:rsidR="007F4BA8" w:rsidRP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SUBJECT:</w:t>
      </w:r>
      <w:r w:rsidR="00662A91">
        <w:rPr>
          <w:rFonts w:ascii="Times New Roman" w:hAnsi="Times New Roman"/>
          <w:b/>
          <w:sz w:val="24"/>
          <w:szCs w:val="24"/>
        </w:rPr>
        <w:t xml:space="preserve"> 24BON0</w:t>
      </w:r>
      <w:r w:rsidR="007F2D56">
        <w:rPr>
          <w:rFonts w:ascii="Times New Roman" w:hAnsi="Times New Roman"/>
          <w:b/>
          <w:sz w:val="24"/>
          <w:szCs w:val="24"/>
        </w:rPr>
        <w:t>20</w:t>
      </w:r>
      <w:r w:rsidR="00662A91">
        <w:rPr>
          <w:rFonts w:ascii="Times New Roman" w:hAnsi="Times New Roman"/>
          <w:b/>
          <w:sz w:val="24"/>
          <w:szCs w:val="24"/>
        </w:rPr>
        <w:t xml:space="preserve"> MFR </w:t>
      </w:r>
      <w:r w:rsidR="007F2D56">
        <w:rPr>
          <w:rFonts w:ascii="Times New Roman" w:hAnsi="Times New Roman"/>
          <w:b/>
          <w:sz w:val="24"/>
          <w:szCs w:val="24"/>
        </w:rPr>
        <w:t>WA Shore AWS RB2</w:t>
      </w:r>
      <w:r w:rsidR="00662A91">
        <w:rPr>
          <w:rFonts w:ascii="Times New Roman" w:hAnsi="Times New Roman"/>
          <w:b/>
          <w:sz w:val="24"/>
          <w:szCs w:val="24"/>
        </w:rPr>
        <w:t xml:space="preserve"> Pacific Lamprey Mortality 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D4EA867" w14:textId="6069D869" w:rsidR="00B02BDC" w:rsidRDefault="00662A91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 the morning of 0</w:t>
      </w:r>
      <w:r w:rsidR="007F2D56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July 2024, Project Biologists discovered one adult Pacific Lamprey mortality </w:t>
      </w:r>
      <w:r w:rsidR="007F2D56">
        <w:rPr>
          <w:rFonts w:ascii="Times New Roman" w:hAnsi="Times New Roman"/>
          <w:sz w:val="24"/>
          <w:szCs w:val="24"/>
        </w:rPr>
        <w:t>in the Washington Shore LPS Auxiliary Water Supply (AWS) Rest Box 2</w:t>
      </w:r>
      <w:r>
        <w:rPr>
          <w:rFonts w:ascii="Times New Roman" w:hAnsi="Times New Roman"/>
          <w:sz w:val="24"/>
          <w:szCs w:val="24"/>
        </w:rPr>
        <w:t xml:space="preserve">. The fish was measured, scanned for PIT tags, inspected, and returned to the river. </w:t>
      </w:r>
    </w:p>
    <w:p w14:paraId="1D9F372F" w14:textId="77777777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014CFA8" w14:textId="5FF5531C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662A91">
        <w:rPr>
          <w:rFonts w:ascii="Times New Roman" w:hAnsi="Times New Roman"/>
          <w:sz w:val="24"/>
          <w:szCs w:val="24"/>
        </w:rPr>
        <w:t>Pacific Lamprey (</w:t>
      </w:r>
      <w:r w:rsidR="00662A91" w:rsidRPr="002C7778">
        <w:rPr>
          <w:rFonts w:ascii="Times New Roman" w:hAnsi="Times New Roman"/>
          <w:i/>
          <w:iCs/>
          <w:sz w:val="24"/>
          <w:szCs w:val="24"/>
        </w:rPr>
        <w:t>Entospehnus tridentatus</w:t>
      </w:r>
      <w:r w:rsidR="00662A91">
        <w:rPr>
          <w:rFonts w:ascii="Times New Roman" w:hAnsi="Times New Roman"/>
          <w:sz w:val="24"/>
          <w:szCs w:val="24"/>
        </w:rPr>
        <w:t>)</w:t>
      </w:r>
    </w:p>
    <w:p w14:paraId="396F21BE" w14:textId="0C7297E5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662A91">
        <w:rPr>
          <w:rFonts w:ascii="Times New Roman" w:hAnsi="Times New Roman"/>
          <w:sz w:val="24"/>
          <w:szCs w:val="24"/>
        </w:rPr>
        <w:t>Unknown</w:t>
      </w:r>
    </w:p>
    <w:p w14:paraId="776E5B53" w14:textId="127C2422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474EAF">
        <w:rPr>
          <w:rFonts w:ascii="Times New Roman" w:hAnsi="Times New Roman"/>
          <w:sz w:val="24"/>
          <w:szCs w:val="24"/>
        </w:rPr>
        <w:t>68.58cm</w:t>
      </w:r>
    </w:p>
    <w:p w14:paraId="5FB27CCE" w14:textId="111350CF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474EAF">
        <w:rPr>
          <w:rFonts w:ascii="Times New Roman" w:hAnsi="Times New Roman"/>
          <w:sz w:val="24"/>
          <w:szCs w:val="24"/>
        </w:rPr>
        <w:t xml:space="preserve">None </w:t>
      </w:r>
    </w:p>
    <w:p w14:paraId="5D6ADC33" w14:textId="19824ED2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A93446">
        <w:rPr>
          <w:rFonts w:ascii="Times New Roman" w:hAnsi="Times New Roman"/>
          <w:sz w:val="24"/>
          <w:szCs w:val="24"/>
        </w:rPr>
        <w:t>None</w:t>
      </w:r>
    </w:p>
    <w:p w14:paraId="678E89E9" w14:textId="1975742F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474EAF">
        <w:rPr>
          <w:rFonts w:ascii="Times New Roman" w:hAnsi="Times New Roman"/>
          <w:sz w:val="24"/>
          <w:szCs w:val="24"/>
        </w:rPr>
        <w:t xml:space="preserve">Unknown </w:t>
      </w:r>
    </w:p>
    <w:p w14:paraId="624D935F" w14:textId="4C468CBC" w:rsidR="007F4BA8" w:rsidRP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474EAF">
        <w:rPr>
          <w:rFonts w:ascii="Times New Roman" w:hAnsi="Times New Roman"/>
          <w:sz w:val="24"/>
          <w:szCs w:val="24"/>
        </w:rPr>
        <w:t>N/A</w:t>
      </w:r>
    </w:p>
    <w:p w14:paraId="551B9AA6" w14:textId="4F1B4222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F08A4CE" w14:textId="036AE3F9" w:rsidR="007F4BA8" w:rsidRDefault="00A93446" w:rsidP="00662A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1913C30" wp14:editId="2392B215">
            <wp:simplePos x="0" y="0"/>
            <wp:positionH relativeFrom="column">
              <wp:posOffset>-276225</wp:posOffset>
            </wp:positionH>
            <wp:positionV relativeFrom="paragraph">
              <wp:posOffset>344170</wp:posOffset>
            </wp:positionV>
            <wp:extent cx="6301740" cy="1847850"/>
            <wp:effectExtent l="0" t="0" r="381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2" b="41026"/>
                    <a:stretch/>
                  </pic:blipFill>
                  <pic:spPr bwMode="auto">
                    <a:xfrm>
                      <a:off x="0" y="0"/>
                      <a:ext cx="630174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30AC6" w14:textId="7963C433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2838DA4B" w14:textId="0CCD1AFA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9A1A4BC" w14:textId="2D7129E7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02BD5CA" w14:textId="14247538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44DA97DF" w14:textId="25025E65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1E80E9C" w14:textId="20A33DD8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CC773D2" w14:textId="3352A1FC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914F349" w14:textId="77777777" w:rsidR="00A93446" w:rsidRDefault="00A93446" w:rsidP="00A93446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3C5DB0B" w14:textId="77777777" w:rsidR="00A93446" w:rsidRPr="007F4BA8" w:rsidRDefault="00A93446" w:rsidP="00A93446">
      <w:pPr>
        <w:spacing w:after="0"/>
        <w:ind w:left="7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7F4BA8">
        <w:rPr>
          <w:rFonts w:ascii="Times New Roman" w:hAnsi="Times New Roman"/>
          <w:sz w:val="24"/>
          <w:szCs w:val="24"/>
        </w:rPr>
        <w:t>Sincerely,</w:t>
      </w:r>
    </w:p>
    <w:p w14:paraId="5870DCD9" w14:textId="77777777" w:rsidR="00A93446" w:rsidRPr="007F4BA8" w:rsidRDefault="00A93446" w:rsidP="00A93446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Fisheries</w:t>
      </w:r>
    </w:p>
    <w:p w14:paraId="1FB60841" w14:textId="7B35137C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BCE36A1" w14:textId="77777777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sectPr w:rsidR="00662A91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399775">
    <w:abstractNumId w:val="0"/>
  </w:num>
  <w:num w:numId="2" w16cid:durableId="975840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206392"/>
    <w:rsid w:val="003663C7"/>
    <w:rsid w:val="003D6FE5"/>
    <w:rsid w:val="00474EAF"/>
    <w:rsid w:val="004B55D2"/>
    <w:rsid w:val="004B79CB"/>
    <w:rsid w:val="005E5074"/>
    <w:rsid w:val="006074CE"/>
    <w:rsid w:val="00662A91"/>
    <w:rsid w:val="007C62EE"/>
    <w:rsid w:val="007F2D56"/>
    <w:rsid w:val="007F4BA8"/>
    <w:rsid w:val="008F57BF"/>
    <w:rsid w:val="00947A73"/>
    <w:rsid w:val="009F1432"/>
    <w:rsid w:val="00A93446"/>
    <w:rsid w:val="00B02BDC"/>
    <w:rsid w:val="00C82415"/>
    <w:rsid w:val="00CD29C1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Madson, Patricia L CIV USARMY CENWP (USA)</cp:lastModifiedBy>
  <cp:revision>2</cp:revision>
  <dcterms:created xsi:type="dcterms:W3CDTF">2024-07-09T22:14:00Z</dcterms:created>
  <dcterms:modified xsi:type="dcterms:W3CDTF">2024-07-09T22:14:00Z</dcterms:modified>
</cp:coreProperties>
</file>